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object w:dxaOrig="1687" w:dyaOrig="1588">
          <v:rect xmlns:o="urn:schemas-microsoft-com:office:office" xmlns:v="urn:schemas-microsoft-com:vml" id="rectole0000000000" style="width:84.350000pt;height:79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MINISTÉ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RIO DA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EDUCAC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̧Ã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UNIVERSIDADE FEDERAL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RECÔ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NCAVO DA BAHIA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PRÓ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-REITORIA DE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POLÍ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TICAS AFIRMATIVASE ASSUNTOS ESTUDANTIS</w:t>
      </w:r>
    </w:p>
    <w:p>
      <w:pPr>
        <w:spacing w:before="100" w:after="1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EDITAL INTERNO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2024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PARA EMPRÉSTIMO DE EQUIPAMENTOS DE INFORMÁTICA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NÚ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  <w:t xml:space="preserve">CLEO DA PROPAAE - CECULT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RESULTADO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7" w:type="dxa"/>
      </w:tblPr>
      <w:tblGrid>
        <w:gridCol w:w="2217"/>
        <w:gridCol w:w="4660"/>
        <w:gridCol w:w="2084"/>
      </w:tblGrid>
      <w:tr>
        <w:trPr>
          <w:trHeight w:val="535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eaaa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CLASIFFICAÇÃO*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eaaa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NOME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eaaaa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STATUS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GIRLENE TEIXEIRA DE ASSIS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APROVADA</w:t>
            </w:r>
          </w:p>
        </w:tc>
      </w:tr>
      <w:tr>
        <w:trPr>
          <w:trHeight w:val="291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BEATRIZ ALVEZ DOS SANTOS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APROVADA</w:t>
            </w:r>
          </w:p>
        </w:tc>
      </w:tr>
      <w:tr>
        <w:trPr>
          <w:trHeight w:val="291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JOVELINA MIRANDA NASCIMENTO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APROVADA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RONY TIMAS DE SENA MONTEIRO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APROVADA</w:t>
            </w:r>
          </w:p>
        </w:tc>
      </w:tr>
      <w:tr>
        <w:trPr>
          <w:trHeight w:val="291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LUENE LUIZ DE SOUZA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APROVADA</w:t>
            </w:r>
          </w:p>
        </w:tc>
      </w:tr>
      <w:tr>
        <w:trPr>
          <w:trHeight w:val="291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EVELYN SACRAMENTO DOS SANTOS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VICTORIA COSTA RAMOS DE FREITAS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FRANCISCO POMPONET DE ALMEIDA NETO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LALIS COSTA MEIRELES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JANAINA MELO DE SÃO JOSÉ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ART AMARO DE FARIAS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CARINE ALMEIDA DOS SANTOS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  <w:tr>
        <w:trPr>
          <w:trHeight w:val="274" w:hRule="auto"/>
          <w:jc w:val="left"/>
        </w:trPr>
        <w:tc>
          <w:tcPr>
            <w:tcW w:w="22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Cadastro Reserva</w:t>
            </w:r>
          </w:p>
        </w:tc>
        <w:tc>
          <w:tcPr>
            <w:tcW w:w="4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VANDA DE OLIVEIRA REIS</w:t>
            </w:r>
          </w:p>
        </w:tc>
        <w:tc>
          <w:tcPr>
            <w:tcW w:w="2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HOMOLOGADA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*A ordem de classificação seguiu os critérios que orientam a criação do Edital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