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AF45" w14:textId="77777777" w:rsidR="00A518F2" w:rsidRDefault="00000000">
      <w:pPr>
        <w:ind w:left="-14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9264" behindDoc="0" locked="0" layoutInCell="0" allowOverlap="1" wp14:anchorId="566F1E78" wp14:editId="7FF0D07C">
            <wp:simplePos x="0" y="0"/>
            <wp:positionH relativeFrom="column">
              <wp:posOffset>5905500</wp:posOffset>
            </wp:positionH>
            <wp:positionV relativeFrom="paragraph">
              <wp:posOffset>-952500</wp:posOffset>
            </wp:positionV>
            <wp:extent cx="876300" cy="1123950"/>
            <wp:effectExtent l="0" t="0" r="0" b="0"/>
            <wp:wrapNone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240" cy="11239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E70CDB9" w14:textId="77777777" w:rsidR="00A518F2" w:rsidRDefault="00000000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B</w:t>
      </w:r>
    </w:p>
    <w:p w14:paraId="6890FC02" w14:textId="77777777" w:rsidR="00A518F2" w:rsidRDefault="00A518F2">
      <w:pPr>
        <w:ind w:left="-142"/>
        <w:jc w:val="center"/>
        <w:rPr>
          <w:sz w:val="24"/>
          <w:szCs w:val="24"/>
        </w:rPr>
      </w:pPr>
    </w:p>
    <w:p w14:paraId="1D20D5B6" w14:textId="77777777" w:rsidR="00A518F2" w:rsidRDefault="00000000">
      <w:pPr>
        <w:ind w:left="-142" w:right="99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TERMO DE AUTODECLARAÇÃO DE IDENTIDADE QUILOMBOLA – TAIQ</w:t>
      </w:r>
    </w:p>
    <w:p w14:paraId="0FB359B2" w14:textId="77777777" w:rsidR="00A518F2" w:rsidRDefault="00A518F2">
      <w:pPr>
        <w:spacing w:line="360" w:lineRule="auto"/>
        <w:ind w:left="-142" w:right="99"/>
        <w:jc w:val="both"/>
        <w:rPr>
          <w:color w:val="000000"/>
          <w:sz w:val="24"/>
          <w:szCs w:val="24"/>
        </w:rPr>
      </w:pPr>
    </w:p>
    <w:p w14:paraId="6E84CC71" w14:textId="77777777" w:rsidR="00A518F2" w:rsidRDefault="00000000">
      <w:pPr>
        <w:spacing w:line="360" w:lineRule="auto"/>
        <w:ind w:left="-142" w:right="9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___________________________________________________________________, portador/a do CPF n.º ____________________ e documento de identidade n.º ____________________, convocado/a para aferição na UFRB relativo ao período letivo ________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candidato/a ao ingresso no Programa de Pós-Graduação em ______________________________________________________________,</w:t>
      </w:r>
      <w:r>
        <w:rPr>
          <w:b/>
          <w:color w:val="000000"/>
          <w:sz w:val="24"/>
          <w:szCs w:val="24"/>
        </w:rPr>
        <w:t xml:space="preserve"> declaro meu pertencimento à comunidade quilombola _______________________________________________________</w:t>
      </w:r>
      <w:r>
        <w:t xml:space="preserve"> </w:t>
      </w:r>
      <w:r>
        <w:rPr>
          <w:sz w:val="24"/>
          <w:szCs w:val="24"/>
        </w:rPr>
        <w:t xml:space="preserve">situada no/s Município/s de ____________________________________, Estado ____________________ e que mantenho laços familiares, econômicos, sociais e culturais com a referida comunidade.   </w:t>
      </w:r>
    </w:p>
    <w:p w14:paraId="77A3EF87" w14:textId="77777777" w:rsidR="00A518F2" w:rsidRDefault="00A518F2">
      <w:pPr>
        <w:ind w:right="132"/>
        <w:rPr>
          <w:color w:val="000000"/>
          <w:sz w:val="24"/>
          <w:szCs w:val="24"/>
        </w:rPr>
      </w:pPr>
    </w:p>
    <w:p w14:paraId="6728FE35" w14:textId="77777777" w:rsidR="00A518F2" w:rsidRDefault="00000000">
      <w:pPr>
        <w:ind w:left="-142" w:right="132" w:firstLine="862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ainda serem verdadeiras as informações prestadas, e estar ciente que a declaração inverídica, uma vez comprovada mediante procedimento institucional, implicará no cancelamento da matrícula na Universidade Federal do Recôncavo da Bahia – UFRB (conforme § 4º do artigo 41 da Resolução CONSUNI nº 003/2018) e que estou ciente de que a informação falsa poderá submeter-me ao previsto no art. 299 do Código Penal Brasileiro.</w:t>
      </w:r>
    </w:p>
    <w:p w14:paraId="2AAD3450" w14:textId="77777777" w:rsidR="00A518F2" w:rsidRDefault="00A518F2">
      <w:pPr>
        <w:tabs>
          <w:tab w:val="left" w:pos="4676"/>
          <w:tab w:val="left" w:pos="5451"/>
          <w:tab w:val="left" w:pos="7662"/>
          <w:tab w:val="left" w:pos="8908"/>
        </w:tabs>
        <w:spacing w:before="90"/>
        <w:ind w:left="-142"/>
        <w:rPr>
          <w:sz w:val="24"/>
          <w:szCs w:val="24"/>
        </w:rPr>
      </w:pPr>
    </w:p>
    <w:p w14:paraId="51BC9A9B" w14:textId="77777777" w:rsidR="00A518F2" w:rsidRDefault="00A518F2">
      <w:pPr>
        <w:tabs>
          <w:tab w:val="left" w:pos="4676"/>
          <w:tab w:val="left" w:pos="5451"/>
          <w:tab w:val="left" w:pos="7662"/>
          <w:tab w:val="left" w:pos="8908"/>
        </w:tabs>
        <w:spacing w:before="90"/>
        <w:rPr>
          <w:i/>
          <w:sz w:val="24"/>
          <w:szCs w:val="24"/>
        </w:rPr>
      </w:pPr>
    </w:p>
    <w:p w14:paraId="4B841954" w14:textId="77777777" w:rsidR="00A518F2" w:rsidRDefault="00000000">
      <w:pPr>
        <w:spacing w:before="90"/>
        <w:ind w:left="-142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>________________________</w:t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____</w:t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_______.</w:t>
      </w:r>
    </w:p>
    <w:p w14:paraId="25CC905F" w14:textId="77777777" w:rsidR="00A518F2" w:rsidRDefault="00000000">
      <w:pPr>
        <w:ind w:left="-142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18"/>
          <w:szCs w:val="18"/>
        </w:rPr>
        <w:t>(local)</w:t>
      </w:r>
      <w:r>
        <w:rPr>
          <w:sz w:val="24"/>
          <w:szCs w:val="24"/>
        </w:rPr>
        <w:t xml:space="preserve">                      </w:t>
      </w:r>
      <w:r>
        <w:rPr>
          <w:sz w:val="18"/>
          <w:szCs w:val="18"/>
        </w:rPr>
        <w:t>(dia)                                  (mês)                                      (ano)</w:t>
      </w:r>
    </w:p>
    <w:p w14:paraId="33CB52B8" w14:textId="77777777" w:rsidR="00A518F2" w:rsidRDefault="00A518F2">
      <w:pPr>
        <w:ind w:left="-142"/>
        <w:jc w:val="center"/>
        <w:rPr>
          <w:color w:val="000000"/>
          <w:sz w:val="24"/>
          <w:szCs w:val="24"/>
        </w:rPr>
      </w:pPr>
    </w:p>
    <w:p w14:paraId="1A313E41" w14:textId="77777777" w:rsidR="00A518F2" w:rsidRDefault="00A518F2">
      <w:pPr>
        <w:ind w:left="-142"/>
        <w:jc w:val="center"/>
        <w:rPr>
          <w:color w:val="000000"/>
          <w:sz w:val="24"/>
          <w:szCs w:val="24"/>
        </w:rPr>
      </w:pPr>
    </w:p>
    <w:p w14:paraId="6E2DFC2F" w14:textId="77777777" w:rsidR="00A518F2" w:rsidRDefault="00000000">
      <w:pPr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</w:t>
      </w:r>
    </w:p>
    <w:p w14:paraId="7530763B" w14:textId="77777777" w:rsidR="00A518F2" w:rsidRDefault="00000000">
      <w:pPr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do/a Declarante</w:t>
      </w:r>
    </w:p>
    <w:p w14:paraId="5F34A9A5" w14:textId="77777777" w:rsidR="00A518F2" w:rsidRDefault="00A518F2">
      <w:pPr>
        <w:spacing w:line="360" w:lineRule="auto"/>
        <w:ind w:left="-142" w:right="96"/>
        <w:rPr>
          <w:sz w:val="24"/>
          <w:szCs w:val="24"/>
        </w:rPr>
      </w:pPr>
    </w:p>
    <w:tbl>
      <w:tblPr>
        <w:tblW w:w="93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90"/>
      </w:tblGrid>
      <w:tr w:rsidR="00A518F2" w14:paraId="1809693D" w14:textId="77777777">
        <w:trPr>
          <w:trHeight w:val="300"/>
          <w:jc w:val="center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14A8" w14:textId="77777777" w:rsidR="00A518F2" w:rsidRDefault="00000000">
            <w:pPr>
              <w:spacing w:line="360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Parecer Motivado</w:t>
            </w:r>
          </w:p>
          <w:p w14:paraId="47EE3238" w14:textId="77777777" w:rsidR="00A518F2" w:rsidRDefault="00000000">
            <w:pPr>
              <w:spacing w:line="360" w:lineRule="auto"/>
              <w:ind w:left="13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Comissão de aferição de autodeclaração considerou para fins de ingresso na UFRB, as documentações apresentadas de pertencimento à comunidade quilombola.</w:t>
            </w:r>
          </w:p>
        </w:tc>
      </w:tr>
      <w:tr w:rsidR="00A518F2" w14:paraId="271B5BCB" w14:textId="77777777">
        <w:trPr>
          <w:trHeight w:val="568"/>
          <w:jc w:val="center"/>
        </w:trPr>
        <w:tc>
          <w:tcPr>
            <w:tcW w:w="4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6F9F0" w14:textId="77777777" w:rsidR="00A518F2" w:rsidRDefault="00000000">
            <w:pPr>
              <w:spacing w:line="360" w:lineRule="auto"/>
              <w:ind w:left="1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 documentos apresentados </w:t>
            </w:r>
            <w:r>
              <w:rPr>
                <w:b/>
                <w:color w:val="000000"/>
                <w:sz w:val="24"/>
                <w:szCs w:val="24"/>
              </w:rPr>
              <w:t>confirmam</w:t>
            </w:r>
            <w:r>
              <w:rPr>
                <w:color w:val="000000"/>
                <w:sz w:val="24"/>
                <w:szCs w:val="24"/>
              </w:rPr>
              <w:t xml:space="preserve"> a autodeclaração quilombola (   )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F4F8B" w14:textId="77777777" w:rsidR="00A518F2" w:rsidRDefault="00000000">
            <w:pPr>
              <w:spacing w:line="360" w:lineRule="auto"/>
              <w:ind w:left="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 documentos apresentados </w:t>
            </w:r>
            <w:r>
              <w:rPr>
                <w:b/>
                <w:color w:val="000000"/>
                <w:sz w:val="24"/>
                <w:szCs w:val="24"/>
              </w:rPr>
              <w:t>não confirmam</w:t>
            </w:r>
            <w:r>
              <w:rPr>
                <w:color w:val="000000"/>
                <w:sz w:val="24"/>
                <w:szCs w:val="24"/>
              </w:rPr>
              <w:t xml:space="preserve"> a autodeclaração quilombola (   )</w:t>
            </w:r>
          </w:p>
        </w:tc>
      </w:tr>
      <w:tr w:rsidR="00A518F2" w14:paraId="4243DE37" w14:textId="77777777">
        <w:trPr>
          <w:trHeight w:val="964"/>
          <w:jc w:val="center"/>
        </w:trPr>
        <w:tc>
          <w:tcPr>
            <w:tcW w:w="9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D3B7C" w14:textId="77777777" w:rsidR="00A518F2" w:rsidRDefault="00A518F2">
            <w:pPr>
              <w:ind w:left="-142"/>
              <w:rPr>
                <w:color w:val="000000"/>
                <w:sz w:val="24"/>
                <w:szCs w:val="24"/>
              </w:rPr>
            </w:pPr>
          </w:p>
          <w:p w14:paraId="2DFFDB7D" w14:textId="77777777" w:rsidR="00A518F2" w:rsidRDefault="00000000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Data:___/____/_______</w:t>
            </w:r>
          </w:p>
          <w:p w14:paraId="4B942346" w14:textId="77777777" w:rsidR="00A518F2" w:rsidRDefault="00A518F2">
            <w:pPr>
              <w:ind w:left="-142"/>
              <w:rPr>
                <w:color w:val="000000"/>
                <w:sz w:val="24"/>
                <w:szCs w:val="24"/>
              </w:rPr>
            </w:pPr>
          </w:p>
          <w:p w14:paraId="0D1A1E9B" w14:textId="77777777" w:rsidR="00A518F2" w:rsidRDefault="00000000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</w:t>
            </w:r>
          </w:p>
          <w:p w14:paraId="3E14E28C" w14:textId="77777777" w:rsidR="00A518F2" w:rsidRDefault="00000000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Presidente da Comissão</w:t>
            </w:r>
          </w:p>
        </w:tc>
      </w:tr>
    </w:tbl>
    <w:p w14:paraId="40B0B727" w14:textId="77777777" w:rsidR="00A518F2" w:rsidRDefault="00A518F2">
      <w:pPr>
        <w:spacing w:line="360" w:lineRule="auto"/>
        <w:ind w:left="-142" w:right="96"/>
        <w:rPr>
          <w:sz w:val="24"/>
          <w:szCs w:val="24"/>
        </w:rPr>
      </w:pPr>
    </w:p>
    <w:sectPr w:rsidR="00A518F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01" w:right="566" w:bottom="766" w:left="709" w:header="709" w:footer="709" w:gutter="0"/>
      <w:cols w:space="708"/>
      <w:formProt w:val="0"/>
      <w:rtlGutter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5A515" w14:textId="77777777" w:rsidR="006256C5" w:rsidRDefault="006256C5">
      <w:r>
        <w:separator/>
      </w:r>
    </w:p>
  </w:endnote>
  <w:endnote w:type="continuationSeparator" w:id="0">
    <w:p w14:paraId="7AE57A90" w14:textId="77777777" w:rsidR="006256C5" w:rsidRDefault="0062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71CA" w14:textId="77777777" w:rsidR="00A518F2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Campus </w:t>
    </w:r>
    <w:r>
      <w:rPr>
        <w:color w:val="000000"/>
        <w:sz w:val="18"/>
        <w:szCs w:val="18"/>
      </w:rPr>
      <w:t>Universitário, Rua Rui Barbosa, 710, Centro, Cruz das Almas/Bahia - CEP 44.380-000</w:t>
    </w:r>
  </w:p>
  <w:p w14:paraId="4DF538CF" w14:textId="77777777" w:rsidR="00A518F2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1FE6D" w14:textId="77777777" w:rsidR="00A518F2" w:rsidRDefault="00A518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9A9C6" w14:textId="77777777" w:rsidR="006256C5" w:rsidRDefault="006256C5">
      <w:r>
        <w:separator/>
      </w:r>
    </w:p>
  </w:footnote>
  <w:footnote w:type="continuationSeparator" w:id="0">
    <w:p w14:paraId="1EA67942" w14:textId="77777777" w:rsidR="006256C5" w:rsidRDefault="0062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C20E4" w14:textId="77777777" w:rsidR="00A518F2" w:rsidRDefault="00000000">
    <w:pP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0" distR="0" simplePos="0" relativeHeight="251659264" behindDoc="1" locked="0" layoutInCell="0" allowOverlap="1" wp14:anchorId="6290A051" wp14:editId="6163274E">
          <wp:simplePos x="0" y="0"/>
          <wp:positionH relativeFrom="column">
            <wp:posOffset>3120390</wp:posOffset>
          </wp:positionH>
          <wp:positionV relativeFrom="paragraph">
            <wp:posOffset>-104775</wp:posOffset>
          </wp:positionV>
          <wp:extent cx="512445" cy="457200"/>
          <wp:effectExtent l="0" t="0" r="0" b="0"/>
          <wp:wrapSquare wrapText="bothSides"/>
          <wp:docPr id="5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280" cy="4572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  <w:p w14:paraId="6FB68605" w14:textId="77777777" w:rsidR="00A518F2" w:rsidRDefault="00A518F2">
    <w:pPr>
      <w:jc w:val="center"/>
      <w:rPr>
        <w:rFonts w:ascii="Arial" w:hAnsi="Arial" w:cs="Arial"/>
        <w:sz w:val="15"/>
        <w:szCs w:val="15"/>
      </w:rPr>
    </w:pPr>
  </w:p>
  <w:p w14:paraId="48405AB0" w14:textId="77777777" w:rsidR="00A518F2" w:rsidRDefault="00A518F2">
    <w:pPr>
      <w:jc w:val="center"/>
      <w:rPr>
        <w:rFonts w:ascii="Arial" w:hAnsi="Arial" w:cs="Arial"/>
        <w:sz w:val="15"/>
        <w:szCs w:val="15"/>
      </w:rPr>
    </w:pPr>
  </w:p>
  <w:p w14:paraId="67E3E8ED" w14:textId="77777777" w:rsidR="00A518F2" w:rsidRDefault="00000000">
    <w:pPr>
      <w:jc w:val="center"/>
    </w:pPr>
    <w:r>
      <w:t>MINISTÉRIO DA EDUCAÇÃO</w:t>
    </w:r>
  </w:p>
  <w:p w14:paraId="2D6BC7E1" w14:textId="77777777" w:rsidR="00A518F2" w:rsidRDefault="00000000">
    <w:pPr>
      <w:jc w:val="center"/>
    </w:pPr>
    <w:r>
      <w:t>UNIVERSIDADE FEDERAL DO RECÔNCAVO DA BAHIA</w:t>
    </w:r>
  </w:p>
  <w:p w14:paraId="1ADFDF47" w14:textId="77777777" w:rsidR="00A518F2" w:rsidRDefault="00000000">
    <w:pPr>
      <w:jc w:val="center"/>
    </w:pPr>
    <w:r>
      <w:t>Comitê de Acompanhamento de Políticas Afirmativas e Acesso à Reserva de Cotas</w:t>
    </w:r>
  </w:p>
  <w:p w14:paraId="198566C9" w14:textId="77777777" w:rsidR="00A518F2" w:rsidRDefault="00000000">
    <w:pPr>
      <w:jc w:val="center"/>
    </w:pPr>
    <w:r>
      <w:t>Comissão de Aferição de Autodeclaração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9B822" w14:textId="77777777" w:rsidR="00A518F2" w:rsidRDefault="00A518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EBAF"/>
    <w:multiLevelType w:val="hybridMultilevel"/>
    <w:tmpl w:val="00000000"/>
    <w:lvl w:ilvl="0" w:tplc="D852560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 w:tplc="23724B0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 w:tplc="01661950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 w:tplc="99B8D5C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 w:tplc="0D1C439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 w:tplc="70E6A51A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 w:tplc="4E14E47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 w:tplc="45BA826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 w:tplc="4C3E6122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" w15:restartNumberingAfterBreak="0">
    <w:nsid w:val="14E8FCAA"/>
    <w:multiLevelType w:val="hybridMultilevel"/>
    <w:tmpl w:val="00000000"/>
    <w:lvl w:ilvl="0" w:tplc="73FADB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50A2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DE62D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D369B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760CF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A20B7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C9AEF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FF6C0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6D2B8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84866E"/>
    <w:multiLevelType w:val="hybridMultilevel"/>
    <w:tmpl w:val="00000000"/>
    <w:lvl w:ilvl="0" w:tplc="B4CA232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 w:tplc="313E992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 w:tplc="36BAD9A0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 w:tplc="784A4F8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 w:tplc="61209C6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 w:tplc="74C65480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 w:tplc="4242700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 w:tplc="57246F0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 w:tplc="EB4C7CD4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610674435">
    <w:abstractNumId w:val="0"/>
  </w:num>
  <w:num w:numId="2" w16cid:durableId="687759212">
    <w:abstractNumId w:val="2"/>
  </w:num>
  <w:num w:numId="3" w16cid:durableId="156121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F2"/>
    <w:rsid w:val="006256C5"/>
    <w:rsid w:val="00A518F2"/>
    <w:rsid w:val="00D315F8"/>
    <w:rsid w:val="00F0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289D"/>
  <w15:docId w15:val="{ED2F3C90-4F7B-4DA4-B404-7C2F5351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99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99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claudia.mariaff@hotmail.com</dc:creator>
  <cp:lastModifiedBy>Lia Lordelo</cp:lastModifiedBy>
  <cp:revision>2</cp:revision>
  <dcterms:created xsi:type="dcterms:W3CDTF">2024-10-18T17:43:00Z</dcterms:created>
  <dcterms:modified xsi:type="dcterms:W3CDTF">2024-10-18T17:43:00Z</dcterms:modified>
  <dc:language>pt-BR</dc:language>
</cp:coreProperties>
</file>