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after="200" w:before="20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PROPAAE N° 010/2024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CONCESSÃO DE AUXÍLIO PARA O PROGRAMA DE IMERSÃO EM GESTÃO DE POLÍTICAS AFIRMATIVAS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Rule="auto"/>
        <w:ind w:left="220" w:right="220" w:firstLine="0"/>
        <w:jc w:val="center"/>
        <w:rPr>
          <w:rFonts w:ascii="Calibri" w:cs="Calibri" w:eastAsia="Calibri" w:hAnsi="Calibri"/>
        </w:rPr>
      </w:pPr>
      <w:bookmarkStart w:colFirst="0" w:colLast="0" w:name="_1q7vhl8w47r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REQUERIMENTO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ind w:left="2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           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portador do documento de identidade nº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matrícula nº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,candidato no edital PROPAAE 010/2024, apresento este pedido junto à PROPAAE, solicitando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argumentos com os quais contesto o resultado são:</w:t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2024.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estudante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2743200</wp:posOffset>
          </wp:positionH>
          <wp:positionV relativeFrom="paragraph">
            <wp:posOffset>-303529</wp:posOffset>
          </wp:positionV>
          <wp:extent cx="685800" cy="635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35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RECÔNCAVO DA 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bottom w:color="000000" w:space="1" w:sz="12" w:val="single"/>
      </w:pBd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PRÓ-REITORIA DE POLÍTICAS AFIRMATIVAS E ASSUNTOS ESTUDANTIS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