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3742" w:hanging="198.692913385827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944563" cy="9445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563" cy="944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42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before="100" w:lineRule="auto"/>
        <w:ind w:left="1203" w:right="937" w:firstLine="1518.999999999999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MINISTÉRIO DA EDUCAÇÃO UNIVERSIDADE FEDERAL DO RECÔNCAVO DA BAHIA</w:t>
      </w:r>
    </w:p>
    <w:p w:rsidR="00000000" w:rsidDel="00000000" w:rsidP="00000000" w:rsidRDefault="00000000" w:rsidRPr="00000000" w14:paraId="00000006">
      <w:pPr>
        <w:ind w:left="2902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CONSELHO ACADÊMICO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76598" y="3779365"/>
                          <a:ext cx="5170805" cy="1270"/>
                        </a:xfrm>
                        <a:custGeom>
                          <a:rect b="b" l="l" r="r" t="t"/>
                          <a:pathLst>
                            <a:path extrusionOk="0" h="1270" w="5170805">
                              <a:moveTo>
                                <a:pt x="0" y="0"/>
                              </a:moveTo>
                              <a:lnTo>
                                <a:pt x="5170170" y="0"/>
                              </a:lnTo>
                            </a:path>
                          </a:pathLst>
                        </a:custGeom>
                        <a:noFill/>
                        <a:ln cap="flat" cmpd="sng" w="105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before="52" w:lineRule="auto"/>
        <w:ind w:right="2326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" w:lineRule="auto"/>
        <w:ind w:left="101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DECLARAÇÃO DE CONCLUSÃO DE ESTÁGIO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" w:right="10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Declaro, para os devidos fins, que 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aluno(a) do Curso de </w:t>
      </w:r>
      <w:r w:rsidDel="00000000" w:rsidR="00000000" w:rsidRPr="00000000">
        <w:rPr>
          <w:sz w:val="24"/>
          <w:szCs w:val="24"/>
          <w:rtl w:val="0"/>
        </w:rPr>
        <w:t xml:space="preserve">______________________________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Centro de Cultura, Linguagens e Tecnologias Aplicadas (CECULT), da Universidade Federal do Recôncavo da Bahia (UFRB), realizou nesta instituição, o Estágio Curricular, cumprindo a carga-horária 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horas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distribuídas em atividades de Estágio de participação, planejamento e regência.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Santo Amaro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BA,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202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9" w:right="142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COMPLETO DO RESPONSÁVEL PELA/NA INSTITUIÇÃO</w:t>
      </w:r>
    </w:p>
    <w:p w:rsidR="00000000" w:rsidDel="00000000" w:rsidP="00000000" w:rsidRDefault="00000000" w:rsidRPr="00000000" w14:paraId="0000001A">
      <w:pPr>
        <w:pStyle w:val="Heading1"/>
        <w:spacing w:before="120" w:lineRule="auto"/>
        <w:ind w:right="2404"/>
        <w:jc w:val="right"/>
        <w:rPr/>
      </w:pPr>
      <w:r w:rsidDel="00000000" w:rsidR="00000000" w:rsidRPr="00000000">
        <w:rPr>
          <w:rtl w:val="0"/>
        </w:rPr>
        <w:t xml:space="preserve">(Carimbo com a função e/ou matrícula)</w:t>
      </w:r>
    </w:p>
    <w:sectPr>
      <w:pgSz w:h="16840" w:w="11900" w:orient="portrait"/>
      <w:pgMar w:bottom="280" w:top="1100" w:left="1600" w:right="15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Calibri" w:cs="Calibri" w:eastAsia="Calibri" w:hAnsi="Calibri"/>
      <w:lang w:val="pt-PT"/>
    </w:rPr>
  </w:style>
  <w:style w:type="paragraph" w:styleId="Ttulo1">
    <w:name w:val="heading 1"/>
    <w:basedOn w:val="Normal"/>
    <w:uiPriority w:val="1"/>
    <w:qFormat w:val="1"/>
    <w:pPr>
      <w:outlineLvl w:val="0"/>
    </w:pPr>
    <w:rPr>
      <w:b w:val="1"/>
      <w:bCs w:val="1"/>
      <w:sz w:val="24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uiPriority w:val="1"/>
    <w:qFormat w:val="1"/>
    <w:rPr>
      <w:sz w:val="24"/>
      <w:szCs w:val="24"/>
    </w:r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6GLlnboCJ+Eg5z8STVP7+AO8+Q==">CgMxLjAyCGguZ2pkZ3hzOAByITFON01VNlZIVzNfM0NsZEs1cEFXY09FaUxJaExNR0dVbw==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2024-04-19T11:31:00Z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2024-04-19T00:00:00Z</vt:filetime>
  </property>
</Properties>
</file>