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0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32" w:lineRule="auto"/>
        <w:ind w:left="0" w:right="30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OS CANDIDATOS À BOLSA DE DOUTORADO PIBPG / CNPq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Atenção: é obrigatório o preenchimento de todos os campos, datas e assinaturas.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6"/>
        </w:tabs>
        <w:spacing w:after="6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4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0"/>
        <w:gridCol w:w="4604"/>
        <w:tblGridChange w:id="0">
          <w:tblGrid>
            <w:gridCol w:w="4660"/>
            <w:gridCol w:w="4604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do/a discente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 (DD/MM/AAAA)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1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3.0" w:type="dxa"/>
        <w:jc w:val="left"/>
        <w:tblInd w:w="4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3"/>
        <w:gridCol w:w="4570"/>
        <w:tblGridChange w:id="0">
          <w:tblGrid>
            <w:gridCol w:w="4693"/>
            <w:gridCol w:w="4570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Instituto/Faculdade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 do/a candidato/a no 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4"/>
          <w:tab w:val="left" w:leader="none" w:pos="8248"/>
          <w:tab w:val="left" w:leader="none" w:pos="8842"/>
        </w:tabs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footerReference r:id="rId11" w:type="default"/>
          <w:pgSz w:h="16838" w:w="11906" w:orient="portrait"/>
          <w:pgMar w:bottom="720" w:top="605" w:left="992" w:right="708" w:header="720" w:footer="536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Orientador/a: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  <w:tab/>
        <w:t xml:space="preserve">/</w:t>
        <w:tab/>
        <w:t xml:space="preserve">/2026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" w:line="240" w:lineRule="auto"/>
        <w:ind w:left="0" w:right="30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ORIENTAÇÕES PARA FORMATAÇÃO DO PLANO DE TRABALHO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(MÁXIMO DE 3 PÁGINAS, fonte Times New Roman 12,espaço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4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 ESTRATÉGICO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484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METODOLOGIA RESUMIDA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484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PRODUTOS ESPERADOS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footerReference r:id="rId13" w:type="default"/>
          <w:type w:val="nextPage"/>
          <w:pgSz w:h="16838" w:w="11906" w:orient="portrait"/>
          <w:pgMar w:bottom="720" w:top="605" w:left="992" w:right="708" w:header="720" w:footer="536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30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0" w:right="30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BAREMA PARA A AVALIAÇÃO DO CURRICULUM VITAE DO CANDIDATO A BOLSA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CANDIDATO/A:</w:t>
      </w:r>
    </w:p>
    <w:tbl>
      <w:tblPr>
        <w:tblStyle w:val="Table3"/>
        <w:tblW w:w="992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9"/>
        <w:gridCol w:w="1843"/>
        <w:gridCol w:w="2269"/>
        <w:gridCol w:w="989"/>
        <w:tblGridChange w:id="0">
          <w:tblGrid>
            <w:gridCol w:w="4819"/>
            <w:gridCol w:w="1843"/>
            <w:gridCol w:w="2269"/>
            <w:gridCol w:w="98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Obtido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Produção técnico-científica ou artística (máximo 30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 Artigo completo publicado em periódico indexado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 p/artigo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 Artigo completo publicado em periódico não indexado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 p/artigo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 Artigos ou Resumo em anais de eventos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resumos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p/resumo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1.4. Registro de Software e patente na área de conhecimento do 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 p/item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Produções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produções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p/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Cursos, estágios e participação em eventos (máximo 20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Estágio supervisionado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estágios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p/estágio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Curso de curta duração até 20h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cursos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p/curso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2.4. Curso com mais de 20h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cursos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2.5. Participação em eventos técnico-científicos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eventos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p/evento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2.6. Participação em bancas de trabalhos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trabalhos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2.7. Especialização na área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2 cursos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p/curso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Atividades acadêmicas (máximo 25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3.1. Iniciação científica com bolsa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anos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 p/ano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 Iniciação científica voluntária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anos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3.3. Monitoria de disciplina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8 semestres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p/semestre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3.4. Orientação ou co-orientação de estudantes de graduação(IC, ICJ e ICC)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por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Palestras e trabalhos apresentados em eventos (máximo 15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 Apresentação de resumos em poster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p/resumo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 Apresentação oral em seminário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p/resumo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 Apresentação oral de resumos em congressos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 p/resumo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7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4.4. Premiação em eventos científicos e de trabalho (em pôster ou oral ou dissertações e teses)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evento 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evento nacional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congresso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Atividades profissionais em áreas afins (máximo 10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5.1. Docência no ensino superior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semestres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 p/semestre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5.2. Docência no ensino médio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semestres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p/semestre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5.3. Aulas como convidado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10h/aula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 p/aula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5.4. Aprovação em concurso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2 concursos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 p/concurso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de pontos alcançados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9"/>
        </w:tabs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wyvzc9p4jnn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9"/>
        </w:tabs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type w:val="nextPage"/>
      <w:pgSz w:h="16838" w:w="11906" w:orient="portrait"/>
      <w:pgMar w:bottom="720" w:top="605" w:left="992" w:right="708" w:header="720" w:footer="5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1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image1.png" style="position:absolute;left:0;text-align:left;margin-left:270.45pt;margin-top:6.05pt;width:55.8pt;height:58pt;z-index:-251656192;visibility:visible;mso-wrap-distance-left:0;mso-wrap-distance-right:0;mso-position-horizontal-relative:page;mso-position-vertical-relative:page;mso-position-horizontal:absolute;mso-position-vertical:absolute;" o:spid="_x0000_s2049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1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MINISTÉRIO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7" w:lineRule="auto"/>
      <w:ind w:left="1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FEDERAL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RECÔNCAVO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PESQUISA,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PÓS-GRADUAÇÃO,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CRIAÇÃO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INOVAÇÃO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MINISTÉRIO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7" w:lineRule="auto"/>
      <w:ind w:left="1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FEDERAL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RECÔNCAVO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PESQUISA,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PÓS-GRADUAÇÃO,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CRIAÇÃO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50" style="position:absolute;margin-left:270.45pt;margin-top:6.05pt;width:55.8pt;height:58pt;z-index:-251654144;visibility:visible;mso-wrap-distance-left:0;mso-wrap-distance-right:0;mso-position-horizontal-relative:page;mso-position-vertical-relative:page;mso-position-horizontal:absolute;mso-position-vertical:absolute;" type="#_x0000_t75">
          <v:imagedata r:id="rId2" o:title=""/>
          <w10:wrap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51" style="position:absolute;left:0;text-align:left;margin-left:270.45pt;margin-top:6.05pt;width:55.8pt;height:58pt;z-index:-251652096;visibility:visible;mso-wrap-distance-left:0;mso-wrap-distance-right:0;mso-position-horizontal-relative:page;mso-position-vertical-relative:page;mso-position-horizontal:absolute;mso-position-vertical:absolute;" type="#_x0000_t75">
          <v:imagedata r:id="rId3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MINISTÉRIO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7" w:lineRule="auto"/>
      <w:ind w:left="1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FEDERAL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RECÔNCAVO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PESQUISA,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PÓS-GRADUAÇÃO,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CRIAÇÃO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INOVAÇÃO</w:t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80" w:hanging="223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2"/>
        <w:szCs w:val="22"/>
      </w:rPr>
    </w:lvl>
    <w:lvl w:ilvl="1">
      <w:start w:val="1"/>
      <w:numFmt w:val="bullet"/>
      <w:lvlText w:val="●"/>
      <w:lvlJc w:val="left"/>
      <w:pPr>
        <w:ind w:left="1632" w:hanging="223.0000000000002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585" w:hanging="223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37" w:hanging="22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490" w:hanging="22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442" w:hanging="222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5" w:hanging="22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347" w:hanging="22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300" w:hanging="22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92FD2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92FD2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92FD2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92FD2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92FD2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92FD2"/>
    <w:rPr>
      <w:rFonts w:asciiTheme="minorHAnsi" w:cstheme="minorBidi" w:eastAsiaTheme="minorEastAsia" w:hAnsiTheme="minorHAnsi"/>
      <w:b w:val="1"/>
      <w:bCs w:val="1"/>
    </w:rPr>
  </w:style>
  <w:style w:type="table" w:styleId="TableNormal0" w:customStyle="1">
    <w:name w:val="TableNormal"/>
    <w:uiPriority w:val="99"/>
    <w:rsid w:val="005324DE"/>
    <w:pPr>
      <w:widowControl w:val="0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uiPriority w:val="99"/>
    <w:rsid w:val="005324DE"/>
    <w:pPr>
      <w:widowControl w:val="0"/>
    </w:pPr>
  </w:style>
  <w:style w:type="character" w:styleId="TitleChar" w:customStyle="1">
    <w:name w:val="Title Char"/>
    <w:basedOn w:val="DefaultParagraphFont"/>
    <w:link w:val="Title"/>
    <w:uiPriority w:val="10"/>
    <w:rsid w:val="00292FD2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table" w:styleId="TableNormal3" w:customStyle="1">
    <w:name w:val="TableNormal3"/>
    <w:uiPriority w:val="99"/>
    <w:rsid w:val="005324DE"/>
    <w:pPr>
      <w:widowControl w:val="0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2"/>
    <w:uiPriority w:val="99"/>
    <w:rsid w:val="005324DE"/>
    <w:pPr>
      <w:widowControl w:val="0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1"/>
    <w:uiPriority w:val="99"/>
    <w:rsid w:val="005324DE"/>
    <w:pPr>
      <w:widowControl w:val="0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Estilo" w:customStyle="1">
    <w:name w:val="Estilo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20" w:customStyle="1">
    <w:name w:val="Estilo20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9" w:customStyle="1">
    <w:name w:val="Estilo19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8" w:customStyle="1">
    <w:name w:val="Estilo18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7" w:customStyle="1">
    <w:name w:val="Estilo17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6" w:customStyle="1">
    <w:name w:val="Estilo16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5" w:customStyle="1">
    <w:name w:val="Estilo15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4" w:customStyle="1">
    <w:name w:val="Estilo14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3" w:customStyle="1">
    <w:name w:val="Estilo13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2" w:customStyle="1">
    <w:name w:val="Estilo12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1" w:customStyle="1">
    <w:name w:val="Estilo11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10" w:customStyle="1">
    <w:name w:val="Estilo10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9" w:customStyle="1">
    <w:name w:val="Estilo9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8" w:customStyle="1">
    <w:name w:val="Estilo8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7" w:customStyle="1">
    <w:name w:val="Estilo7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6" w:customStyle="1">
    <w:name w:val="Estilo6"/>
    <w:basedOn w:val="TableNormal1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rPr>
      <w:rFonts w:cs="Times New Roman"/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locked w:val="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locked w:val="1"/>
    <w:rPr>
      <w:b w:val="1"/>
      <w:bCs w:val="1"/>
    </w:rPr>
  </w:style>
  <w:style w:type="paragraph" w:styleId="BalloonText">
    <w:name w:val="Balloon Text"/>
    <w:basedOn w:val="normal0"/>
    <w:link w:val="BalloonTextChar"/>
    <w:uiPriority w:val="99"/>
    <w:semiHidden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Pr>
      <w:rFonts w:ascii="Tahoma" w:cs="Tahoma" w:hAnsi="Tahoma"/>
      <w:sz w:val="16"/>
      <w:szCs w:val="16"/>
    </w:rPr>
  </w:style>
  <w:style w:type="character" w:styleId="SubtitleChar" w:customStyle="1">
    <w:name w:val="Subtitle Char"/>
    <w:basedOn w:val="DefaultParagraphFont"/>
    <w:link w:val="Subtitle"/>
    <w:uiPriority w:val="11"/>
    <w:rsid w:val="00292FD2"/>
    <w:rPr>
      <w:rFonts w:asciiTheme="majorHAnsi" w:cstheme="majorBidi" w:eastAsiaTheme="majorEastAsia" w:hAnsiTheme="majorHAnsi"/>
      <w:sz w:val="24"/>
      <w:szCs w:val="24"/>
    </w:rPr>
  </w:style>
  <w:style w:type="table" w:styleId="Estilo5" w:customStyle="1">
    <w:name w:val="Estilo5"/>
    <w:basedOn w:val="TableNormal3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4" w:customStyle="1">
    <w:name w:val="Estilo4"/>
    <w:basedOn w:val="TableNormal3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3" w:customStyle="1">
    <w:name w:val="Estilo3"/>
    <w:basedOn w:val="TableNormal3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2" w:customStyle="1">
    <w:name w:val="Estilo2"/>
    <w:basedOn w:val="TableNormal3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Estilo1" w:customStyle="1">
    <w:name w:val="Estilo1"/>
    <w:basedOn w:val="TableNormal3"/>
    <w:uiPriority w:val="99"/>
    <w:rsid w:val="005324DE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paragraph" w:styleId="Header">
    <w:name w:val="header"/>
    <w:basedOn w:val="Normal"/>
    <w:link w:val="HeaderChar"/>
    <w:uiPriority w:val="99"/>
    <w:rsid w:val="003517FC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292FD2"/>
  </w:style>
  <w:style w:type="paragraph" w:styleId="Footer">
    <w:name w:val="footer"/>
    <w:basedOn w:val="Normal"/>
    <w:link w:val="FooterChar"/>
    <w:uiPriority w:val="99"/>
    <w:rsid w:val="003517FC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292FD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" Type="http://schemas.openxmlformats.org/officeDocument/2006/relationships/theme" Target="theme/theme1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9" Type="http://schemas.openxmlformats.org/officeDocument/2006/relationships/customXml" Target="../customXML/item1.xml"/><Relationship Id="rId15" Type="http://schemas.openxmlformats.org/officeDocument/2006/relationships/footer" Target="footer3.xml"/><Relationship Id="rId14" Type="http://schemas.openxmlformats.org/officeDocument/2006/relationships/header" Target="header3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4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kc8jqt9YrIElf099Do1SJH1/w==">CgMxLjAyDmgud3l2emM5cDRqbm41OAByITFqN1NfdkxvVERpNXJGUElPUmJIdlRmTm9YZXRwWEdEaA==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2026-03-21T14:38:00Z</dcterms:created>
  <dc:creator>Claudia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Created</vt:lpwstr>
  </property>
  <property fmtid="{D5CDD505-2E9C-101B-9397-08002B2CF9AE}" pid="4" name="Creator">
    <vt:lpwstr>Word</vt:lpwstr>
  </property>
  <property fmtid="{D5CDD505-2E9C-101B-9397-08002B2CF9AE}" pid="5" name="LastSaved">
    <vt:lpwstr>LastSaved</vt:lpwstr>
  </property>
  <property fmtid="{D5CDD505-2E9C-101B-9397-08002B2CF9AE}" pid="6" name="Producer">
    <vt:lpwstr>macOS Version 15.3.2 (Build 24D81) Quartz PDFContext</vt:lpwstr>
  </property>
</Properties>
</file>