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B68" w:rsidRPr="00583B68" w:rsidRDefault="00583B68" w:rsidP="00583B68">
      <w:pPr>
        <w:jc w:val="center"/>
      </w:pPr>
      <w:r w:rsidRPr="00583B68">
        <w:rPr>
          <w:b/>
        </w:rPr>
        <w:t>EXAME DE QUALIFICAÇÃO</w:t>
      </w:r>
      <w:r>
        <w:rPr>
          <w:b/>
        </w:rPr>
        <w:t xml:space="preserve"> </w:t>
      </w:r>
      <w:r w:rsidRPr="00D31891">
        <w:rPr>
          <w:sz w:val="20"/>
          <w:szCs w:val="20"/>
        </w:rPr>
        <w:t>(</w:t>
      </w:r>
      <w:r w:rsidR="00D31891" w:rsidRPr="00D31891">
        <w:rPr>
          <w:sz w:val="20"/>
          <w:szCs w:val="20"/>
        </w:rPr>
        <w:t xml:space="preserve">SECÇÃO V p. 19 - </w:t>
      </w:r>
      <w:r w:rsidRPr="00D31891">
        <w:rPr>
          <w:sz w:val="20"/>
          <w:szCs w:val="20"/>
        </w:rPr>
        <w:t>Regimento Interno)</w:t>
      </w:r>
    </w:p>
    <w:p w:rsidR="00154011" w:rsidRDefault="00154011" w:rsidP="00583B68">
      <w:pPr>
        <w:spacing w:line="240" w:lineRule="auto"/>
        <w:jc w:val="both"/>
      </w:pPr>
    </w:p>
    <w:p w:rsidR="006342F1" w:rsidRPr="006443F8" w:rsidRDefault="006342F1" w:rsidP="006342F1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>O Orientador</w:t>
      </w:r>
      <w:r w:rsidR="00AC0B0F">
        <w:rPr>
          <w:rFonts w:cstheme="minorHAnsi"/>
        </w:rPr>
        <w:t xml:space="preserve"> ou Prof. da Disciplina</w:t>
      </w:r>
      <w:r w:rsidRPr="006443F8">
        <w:rPr>
          <w:rFonts w:cstheme="minorHAnsi"/>
        </w:rPr>
        <w:t xml:space="preserve"> deverá cadastrar a </w:t>
      </w:r>
      <w:r>
        <w:rPr>
          <w:rFonts w:cstheme="minorHAnsi"/>
        </w:rPr>
        <w:t>Qualificação</w:t>
      </w:r>
      <w:r w:rsidRPr="006443F8">
        <w:rPr>
          <w:rFonts w:cstheme="minorHAnsi"/>
        </w:rPr>
        <w:t xml:space="preserve"> e a Banca no Sistema.</w:t>
      </w:r>
    </w:p>
    <w:p w:rsidR="006342F1" w:rsidRDefault="006342F1" w:rsidP="00583B68">
      <w:pPr>
        <w:spacing w:line="240" w:lineRule="auto"/>
        <w:jc w:val="both"/>
      </w:pPr>
    </w:p>
    <w:p w:rsidR="00583B68" w:rsidRDefault="00154011" w:rsidP="00583B68">
      <w:pPr>
        <w:spacing w:line="240" w:lineRule="auto"/>
        <w:jc w:val="both"/>
      </w:pPr>
      <w:r>
        <w:t>Os d</w:t>
      </w:r>
      <w:r w:rsidR="00583B68">
        <w:t xml:space="preserve">iscentes do Mestrado Profissional em Defesa Agropecuária serão, obrigatoriamente, submetidos a Exame de Qualificação, conforme o Art. 39 do Regulamento Geral de Programas de Pós-Graduação Stricto sensu da UFRB. </w:t>
      </w:r>
    </w:p>
    <w:p w:rsidR="00583B68" w:rsidRDefault="00583B68" w:rsidP="00583B68">
      <w:pPr>
        <w:spacing w:line="240" w:lineRule="auto"/>
        <w:jc w:val="both"/>
      </w:pPr>
      <w:r>
        <w:t xml:space="preserve">Para realizar o Exame de Qualificação o Discente terá que ter cumprido de 12 a 18 meses do tempo de vinculação ao Programa. </w:t>
      </w:r>
    </w:p>
    <w:p w:rsidR="00583B68" w:rsidRDefault="00583B68" w:rsidP="00583B68">
      <w:pPr>
        <w:spacing w:line="240" w:lineRule="auto"/>
        <w:jc w:val="both"/>
      </w:pPr>
    </w:p>
    <w:p w:rsidR="00583B68" w:rsidRPr="00E40A9B" w:rsidRDefault="00583B68" w:rsidP="00583B68">
      <w:pPr>
        <w:spacing w:line="240" w:lineRule="auto"/>
        <w:jc w:val="both"/>
        <w:rPr>
          <w:u w:val="single"/>
        </w:rPr>
      </w:pPr>
      <w:r w:rsidRPr="00E40A9B">
        <w:rPr>
          <w:u w:val="single"/>
        </w:rPr>
        <w:t xml:space="preserve">O Exame de Qualificação para o Mestrado em Defesa </w:t>
      </w:r>
      <w:r w:rsidRPr="00E40A9B">
        <w:rPr>
          <w:u w:val="single"/>
        </w:rPr>
        <w:t>Agropecuária se constituirá de:</w:t>
      </w:r>
    </w:p>
    <w:p w:rsidR="00583B68" w:rsidRDefault="00583B68" w:rsidP="00583B68">
      <w:pPr>
        <w:spacing w:line="240" w:lineRule="auto"/>
        <w:jc w:val="both"/>
      </w:pPr>
      <w:r>
        <w:t>a) apresentação dos resultados preliminares da Dissertação, ou apresentação da estrutura do manuscrito do(s) provável(</w:t>
      </w:r>
      <w:proofErr w:type="spellStart"/>
      <w:r>
        <w:t>is</w:t>
      </w:r>
      <w:proofErr w:type="spellEnd"/>
      <w:r>
        <w:t xml:space="preserve">) artigo(s), conforme as normas do periódico ao qual será submetido, que deve constar em anexo, e; </w:t>
      </w:r>
    </w:p>
    <w:p w:rsidR="00583B68" w:rsidRDefault="00583B68" w:rsidP="00583B68">
      <w:pPr>
        <w:spacing w:line="240" w:lineRule="auto"/>
        <w:jc w:val="both"/>
      </w:pPr>
      <w:r>
        <w:t xml:space="preserve">b) apresentação de um artigo com </w:t>
      </w:r>
      <w:proofErr w:type="spellStart"/>
      <w:r>
        <w:t>Qualis</w:t>
      </w:r>
      <w:proofErr w:type="spellEnd"/>
      <w:r>
        <w:t xml:space="preserve"> A ou B1 ou B2, publicado nos últimos 05 (cinco) anos, relacionado com a área do trabalho de conclusão de curso, realizando uma avaliação crítica de seus elementos (hipóteses,</w:t>
      </w:r>
      <w:r w:rsidR="00E40A9B">
        <w:t xml:space="preserve"> metodologia, discussão, etc.);</w:t>
      </w:r>
    </w:p>
    <w:p w:rsidR="00E40A9B" w:rsidRDefault="00E40A9B" w:rsidP="00E40A9B">
      <w:pPr>
        <w:spacing w:line="240" w:lineRule="auto"/>
        <w:jc w:val="both"/>
      </w:pPr>
      <w:r>
        <w:t xml:space="preserve">c) </w:t>
      </w:r>
      <w:r>
        <w:t>requerimento solicitando a qualificação;</w:t>
      </w:r>
    </w:p>
    <w:p w:rsidR="00E40A9B" w:rsidRDefault="00E40A9B" w:rsidP="00E40A9B">
      <w:pPr>
        <w:spacing w:line="240" w:lineRule="auto"/>
        <w:jc w:val="both"/>
      </w:pPr>
      <w:r>
        <w:t xml:space="preserve">d) </w:t>
      </w:r>
      <w:r>
        <w:t>documento assinado pelo Orientador declarando que o Discente está apto para realizar o exame;</w:t>
      </w:r>
    </w:p>
    <w:p w:rsidR="00E40A9B" w:rsidRDefault="00E40A9B" w:rsidP="00E40A9B">
      <w:pPr>
        <w:spacing w:line="240" w:lineRule="auto"/>
        <w:jc w:val="both"/>
      </w:pPr>
    </w:p>
    <w:p w:rsidR="00583B68" w:rsidRDefault="00583B68" w:rsidP="00583B68">
      <w:pPr>
        <w:spacing w:line="240" w:lineRule="auto"/>
        <w:jc w:val="both"/>
      </w:pPr>
      <w:r>
        <w:t>A documentação exigida para a realização do Exame de Qualificação deverá ser entregue pelo Discente</w:t>
      </w:r>
      <w:r w:rsidR="00E40A9B">
        <w:t xml:space="preserve"> ou Orientador</w:t>
      </w:r>
      <w:r>
        <w:t>, com autorização do Orientador, em conformidade às normas aprovadas pelo Colegiado do Programa, com antecedência de 30 dias do prazo f</w:t>
      </w:r>
      <w:r w:rsidR="00154011">
        <w:t xml:space="preserve">inal para o Prof. da Atividade de Exame de Qualificação e pra </w:t>
      </w:r>
      <w:r>
        <w:t>Secretaria do Programa</w:t>
      </w:r>
      <w:r w:rsidR="00154011">
        <w:t xml:space="preserve"> </w:t>
      </w:r>
      <w:r w:rsidR="00154011" w:rsidRPr="006443F8">
        <w:rPr>
          <w:rFonts w:cstheme="minorHAnsi"/>
        </w:rPr>
        <w:t>(</w:t>
      </w:r>
      <w:hyperlink r:id="rId4" w:history="1">
        <w:r w:rsidR="00154011" w:rsidRPr="006443F8">
          <w:rPr>
            <w:rStyle w:val="Hyperlink"/>
            <w:rFonts w:cstheme="minorHAnsi"/>
            <w:shd w:val="clear" w:color="auto" w:fill="FFFFFF"/>
          </w:rPr>
          <w:t>mpda.sec@ccaab.ufrb.edu.br</w:t>
        </w:r>
      </w:hyperlink>
      <w:r w:rsidR="00154011" w:rsidRPr="006443F8">
        <w:rPr>
          <w:rFonts w:cstheme="minorHAnsi"/>
          <w:color w:val="555555"/>
          <w:shd w:val="clear" w:color="auto" w:fill="FFFFFF"/>
        </w:rPr>
        <w:t>)</w:t>
      </w:r>
      <w:r>
        <w:t xml:space="preserve">. </w:t>
      </w:r>
    </w:p>
    <w:p w:rsidR="00154011" w:rsidRDefault="00154011" w:rsidP="00583B68">
      <w:pPr>
        <w:spacing w:line="240" w:lineRule="auto"/>
        <w:jc w:val="both"/>
      </w:pPr>
    </w:p>
    <w:p w:rsidR="00583B68" w:rsidRDefault="00583B68" w:rsidP="00583B68">
      <w:pPr>
        <w:spacing w:line="240" w:lineRule="auto"/>
        <w:jc w:val="both"/>
      </w:pPr>
      <w:r>
        <w:t>O Exame de Qualificação será realizado por Comissão Examinadora indicada e aprovada pelo Colegiado do Programa, composta por no mínimo três membros, não sendo permitida a participaçã</w:t>
      </w:r>
      <w:r w:rsidR="009E076A">
        <w:t xml:space="preserve">o do Orientador ou </w:t>
      </w:r>
      <w:proofErr w:type="spellStart"/>
      <w:r w:rsidR="009E076A">
        <w:t>Coorientador</w:t>
      </w:r>
      <w:bookmarkStart w:id="0" w:name="_GoBack"/>
      <w:bookmarkEnd w:id="0"/>
      <w:proofErr w:type="spellEnd"/>
      <w:r>
        <w:t xml:space="preserve">(es). </w:t>
      </w:r>
    </w:p>
    <w:p w:rsidR="00583B68" w:rsidRDefault="00583B68" w:rsidP="00583B68">
      <w:pPr>
        <w:spacing w:line="240" w:lineRule="auto"/>
        <w:jc w:val="both"/>
      </w:pPr>
    </w:p>
    <w:p w:rsidR="00583B68" w:rsidRDefault="00583B68" w:rsidP="00583B68">
      <w:pPr>
        <w:spacing w:line="240" w:lineRule="auto"/>
        <w:jc w:val="both"/>
      </w:pPr>
      <w:r>
        <w:t xml:space="preserve">Em caso de reprovação no Exame o Discente poderá ter uma única nova oportunidade, no prazo máximo de 60 dias, improrrogáveis. </w:t>
      </w:r>
    </w:p>
    <w:p w:rsidR="00E40A9B" w:rsidRDefault="00E40A9B" w:rsidP="00583B68">
      <w:pPr>
        <w:spacing w:line="240" w:lineRule="auto"/>
        <w:jc w:val="both"/>
      </w:pPr>
    </w:p>
    <w:p w:rsidR="00583B68" w:rsidRPr="00E40A9B" w:rsidRDefault="00583B68" w:rsidP="00583B68">
      <w:pPr>
        <w:spacing w:line="240" w:lineRule="auto"/>
        <w:jc w:val="both"/>
        <w:rPr>
          <w:b/>
        </w:rPr>
      </w:pPr>
      <w:r w:rsidRPr="00E40A9B">
        <w:rPr>
          <w:b/>
        </w:rPr>
        <w:t xml:space="preserve">A Comissão Examinadora deverá ter, preferencialmente, a mesma composição ou no mínimo 2/3 dos membros da banca anterior. </w:t>
      </w:r>
    </w:p>
    <w:p w:rsidR="00583B68" w:rsidRDefault="00583B68" w:rsidP="00583B68">
      <w:pPr>
        <w:spacing w:line="240" w:lineRule="auto"/>
        <w:jc w:val="both"/>
      </w:pPr>
    </w:p>
    <w:p w:rsidR="00583B68" w:rsidRDefault="00583B68" w:rsidP="00583B68">
      <w:pPr>
        <w:spacing w:line="240" w:lineRule="auto"/>
        <w:jc w:val="both"/>
      </w:pPr>
      <w:r>
        <w:t xml:space="preserve">Exame de Qualificação será realizado em sessão restrita, com a participação do Mestrando e dos membros da Comissão Examinadora em local, horário e data determinados pela Coordenação do Programa. </w:t>
      </w:r>
    </w:p>
    <w:p w:rsidR="00583B68" w:rsidRDefault="00583B68" w:rsidP="00583B68">
      <w:pPr>
        <w:spacing w:line="240" w:lineRule="auto"/>
        <w:jc w:val="both"/>
      </w:pPr>
    </w:p>
    <w:p w:rsidR="00583B68" w:rsidRDefault="00583B68" w:rsidP="00583B68">
      <w:pPr>
        <w:spacing w:line="240" w:lineRule="auto"/>
        <w:jc w:val="both"/>
      </w:pPr>
      <w:r>
        <w:t xml:space="preserve">No Exame de Qualificação será atribuída à menção de Aprovação na Atividade (AT) ou Reprovação (RP). </w:t>
      </w:r>
    </w:p>
    <w:p w:rsidR="00583B68" w:rsidRDefault="00583B68" w:rsidP="00583B68">
      <w:pPr>
        <w:spacing w:line="240" w:lineRule="auto"/>
        <w:jc w:val="both"/>
      </w:pPr>
    </w:p>
    <w:p w:rsidR="00583B68" w:rsidRDefault="00583B68" w:rsidP="00583B68">
      <w:pPr>
        <w:spacing w:line="240" w:lineRule="auto"/>
        <w:jc w:val="both"/>
      </w:pPr>
      <w:r>
        <w:t xml:space="preserve">A Comissão Examinadora poderá solicitar ajustes no conteúdo da Dissertação ou artigo, desde que não altere a essência do objeto proposto inicialmente. </w:t>
      </w:r>
    </w:p>
    <w:p w:rsidR="00583B68" w:rsidRDefault="00583B68" w:rsidP="00583B68">
      <w:pPr>
        <w:spacing w:line="240" w:lineRule="auto"/>
        <w:jc w:val="both"/>
      </w:pPr>
    </w:p>
    <w:p w:rsidR="00583B68" w:rsidRDefault="00583B68" w:rsidP="00583B68">
      <w:pPr>
        <w:spacing w:line="240" w:lineRule="auto"/>
        <w:jc w:val="both"/>
      </w:pPr>
      <w:r>
        <w:t xml:space="preserve">O prazo máximo para a entrega dos ajustes à Comissão Examinadora é de 30 dias. </w:t>
      </w:r>
    </w:p>
    <w:p w:rsidR="00583B68" w:rsidRDefault="00583B68" w:rsidP="00583B68">
      <w:pPr>
        <w:spacing w:line="240" w:lineRule="auto"/>
        <w:jc w:val="both"/>
      </w:pPr>
    </w:p>
    <w:p w:rsidR="00583B68" w:rsidRDefault="00583B68" w:rsidP="00583B68">
      <w:pPr>
        <w:spacing w:line="240" w:lineRule="auto"/>
        <w:jc w:val="both"/>
      </w:pPr>
      <w:r>
        <w:t xml:space="preserve">O não cumprimento do prazo citado no parágrafo anterior </w:t>
      </w:r>
      <w:r w:rsidRPr="00E40A9B">
        <w:rPr>
          <w:b/>
        </w:rPr>
        <w:t>acarretará na reprovação do Discente</w:t>
      </w:r>
      <w:r>
        <w:t xml:space="preserve">. </w:t>
      </w:r>
    </w:p>
    <w:p w:rsidR="00583B68" w:rsidRDefault="00583B68" w:rsidP="00583B68">
      <w:pPr>
        <w:spacing w:line="240" w:lineRule="auto"/>
        <w:jc w:val="both"/>
      </w:pPr>
    </w:p>
    <w:p w:rsidR="007D1125" w:rsidRDefault="00583B68" w:rsidP="00583B68">
      <w:pPr>
        <w:spacing w:line="240" w:lineRule="auto"/>
        <w:jc w:val="both"/>
      </w:pPr>
      <w:r>
        <w:t>A aprovação no Exame de Qualificação é pré-requisito para a defesa da Dissertação.</w:t>
      </w:r>
    </w:p>
    <w:sectPr w:rsidR="007D1125" w:rsidSect="0060700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68"/>
    <w:rsid w:val="00154011"/>
    <w:rsid w:val="00583B68"/>
    <w:rsid w:val="00607002"/>
    <w:rsid w:val="006342F1"/>
    <w:rsid w:val="007D1125"/>
    <w:rsid w:val="007F300E"/>
    <w:rsid w:val="009E076A"/>
    <w:rsid w:val="00AC0B0F"/>
    <w:rsid w:val="00D31891"/>
    <w:rsid w:val="00E4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3ABA9-5552-488A-952D-084CCAA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40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da.sec@ccaab.ufr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10</cp:revision>
  <dcterms:created xsi:type="dcterms:W3CDTF">2022-01-28T14:14:00Z</dcterms:created>
  <dcterms:modified xsi:type="dcterms:W3CDTF">2022-01-28T17:48:00Z</dcterms:modified>
</cp:coreProperties>
</file>